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CE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附件2</w:t>
      </w:r>
    </w:p>
    <w:p w14:paraId="7C51F7BB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65CB7860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239EBF93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1FF0A74B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2026平台经济</w:t>
      </w:r>
      <w:r>
        <w:rPr>
          <w:rFonts w:hint="eastAsia" w:ascii="Times New Roman" w:hAnsi="Times New Roman" w:eastAsia="方正小标宋简体"/>
          <w:sz w:val="44"/>
          <w:szCs w:val="44"/>
        </w:rPr>
        <w:t>大中小企业协同发展案例</w:t>
      </w:r>
    </w:p>
    <w:p w14:paraId="11591D3C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申报书</w:t>
      </w:r>
    </w:p>
    <w:p w14:paraId="372A7EA0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ascii="Times New Roman" w:hAnsi="Times New Roman" w:eastAsia="PMingLiU" w:cs="Times New Roman"/>
          <w:b/>
          <w:bCs/>
          <w:sz w:val="36"/>
          <w:szCs w:val="36"/>
        </w:rPr>
      </w:pPr>
    </w:p>
    <w:bookmarkEnd w:id="0"/>
    <w:p w14:paraId="279AB02A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ascii="Times New Roman" w:hAnsi="Times New Roman" w:eastAsia="PMingLiU" w:cs="Times New Roman"/>
          <w:sz w:val="32"/>
          <w:szCs w:val="32"/>
        </w:rPr>
      </w:pPr>
    </w:p>
    <w:p w14:paraId="34DFE927">
      <w:pPr>
        <w:spacing w:line="600" w:lineRule="exact"/>
        <w:jc w:val="center"/>
        <w:rPr>
          <w:rFonts w:ascii="Times New Roman" w:hAnsi="Times New Roman"/>
        </w:rPr>
      </w:pPr>
    </w:p>
    <w:p w14:paraId="4D305498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ascii="Times New Roman" w:hAnsi="Times New Roman" w:eastAsia="PMingLiU" w:cs="Times New Roman"/>
          <w:sz w:val="32"/>
          <w:szCs w:val="32"/>
        </w:rPr>
      </w:pPr>
    </w:p>
    <w:p w14:paraId="0A1FC60B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ascii="Times New Roman" w:hAnsi="Times New Roman" w:eastAsia="PMingLiU" w:cs="Times New Roman"/>
          <w:sz w:val="32"/>
          <w:szCs w:val="32"/>
          <w:highlight w:val="none"/>
        </w:rPr>
      </w:pPr>
    </w:p>
    <w:p w14:paraId="7D73B7A6">
      <w:pPr>
        <w:pStyle w:val="6"/>
        <w:tabs>
          <w:tab w:val="left" w:pos="1136"/>
        </w:tabs>
        <w:spacing w:line="600" w:lineRule="exact"/>
        <w:ind w:firstLine="0"/>
        <w:jc w:val="center"/>
        <w:rPr>
          <w:rFonts w:ascii="Times New Roman" w:hAnsi="Times New Roman" w:eastAsia="PMingLiU" w:cs="Times New Roman"/>
          <w:sz w:val="32"/>
          <w:szCs w:val="32"/>
          <w:highlight w:val="none"/>
        </w:rPr>
      </w:pPr>
    </w:p>
    <w:p w14:paraId="7626C5AB">
      <w:pPr>
        <w:pStyle w:val="6"/>
        <w:tabs>
          <w:tab w:val="left" w:pos="3700"/>
        </w:tabs>
        <w:spacing w:line="600" w:lineRule="exact"/>
        <w:ind w:firstLine="1568" w:firstLineChars="490"/>
        <w:jc w:val="both"/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案例名称：</w:t>
      </w:r>
    </w:p>
    <w:p w14:paraId="6EF8670A">
      <w:pPr>
        <w:pStyle w:val="6"/>
        <w:tabs>
          <w:tab w:val="left" w:pos="3700"/>
        </w:tabs>
        <w:spacing w:line="600" w:lineRule="exact"/>
        <w:ind w:firstLine="1568" w:firstLineChars="49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案例方向：</w:t>
      </w:r>
    </w:p>
    <w:p w14:paraId="395F4A9D">
      <w:pPr>
        <w:pStyle w:val="6"/>
        <w:tabs>
          <w:tab w:val="left" w:pos="3700"/>
        </w:tabs>
        <w:spacing w:line="600" w:lineRule="exact"/>
        <w:ind w:firstLine="1568" w:firstLineChars="49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申报单位（公章）：</w:t>
      </w:r>
    </w:p>
    <w:p w14:paraId="4313C731">
      <w:pPr>
        <w:pStyle w:val="6"/>
        <w:tabs>
          <w:tab w:val="left" w:pos="3700"/>
        </w:tabs>
        <w:spacing w:line="600" w:lineRule="exact"/>
        <w:ind w:firstLine="1568" w:firstLineChars="49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联合申报单位：</w:t>
      </w:r>
      <w:r>
        <w:rPr>
          <w:rFonts w:hint="eastAsia" w:ascii="Times New Roman" w:hAnsi="Times New Roman" w:eastAsia="仿宋_GB2312" w:cs="Times New Roman"/>
          <w:i/>
          <w:iCs/>
          <w:sz w:val="32"/>
          <w:szCs w:val="32"/>
          <w:highlight w:val="none"/>
          <w:lang w:val="en-US" w:eastAsia="zh-CN"/>
        </w:rPr>
        <w:t>（如无，填无）</w:t>
      </w:r>
    </w:p>
    <w:p w14:paraId="68CA24F9">
      <w:pPr>
        <w:pStyle w:val="6"/>
        <w:tabs>
          <w:tab w:val="left" w:pos="3700"/>
        </w:tabs>
        <w:spacing w:line="600" w:lineRule="exact"/>
        <w:ind w:firstLine="1568" w:firstLineChars="490"/>
        <w:jc w:val="both"/>
        <w:rPr>
          <w:rFonts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联系人：</w:t>
      </w:r>
    </w:p>
    <w:p w14:paraId="4B6CD6BE">
      <w:pPr>
        <w:pStyle w:val="6"/>
        <w:tabs>
          <w:tab w:val="left" w:pos="3700"/>
        </w:tabs>
        <w:spacing w:line="600" w:lineRule="exact"/>
        <w:ind w:firstLine="1568" w:firstLineChars="49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联系方式：</w:t>
      </w:r>
    </w:p>
    <w:p w14:paraId="5B7095F9">
      <w:pPr>
        <w:pStyle w:val="6"/>
        <w:tabs>
          <w:tab w:val="left" w:pos="3700"/>
        </w:tabs>
        <w:spacing w:line="600" w:lineRule="exact"/>
        <w:ind w:firstLine="1568" w:firstLineChars="490"/>
        <w:jc w:val="both"/>
        <w:rPr>
          <w:rFonts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申报日期：</w:t>
      </w:r>
    </w:p>
    <w:p w14:paraId="1E83562A">
      <w:pPr>
        <w:spacing w:after="157" w:afterLines="50" w:line="60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br w:type="page"/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申报单位基本情况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8"/>
        <w:gridCol w:w="2505"/>
        <w:gridCol w:w="1701"/>
        <w:gridCol w:w="2148"/>
      </w:tblGrid>
      <w:tr w14:paraId="3765B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2168" w:type="dxa"/>
            <w:noWrap w:val="0"/>
            <w:vAlign w:val="center"/>
          </w:tcPr>
          <w:p w14:paraId="56B8B805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单位名称</w:t>
            </w:r>
          </w:p>
        </w:tc>
        <w:tc>
          <w:tcPr>
            <w:tcW w:w="6354" w:type="dxa"/>
            <w:gridSpan w:val="3"/>
            <w:noWrap w:val="0"/>
            <w:vAlign w:val="center"/>
          </w:tcPr>
          <w:p w14:paraId="1F8AD3BA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（请填写全称）</w:t>
            </w:r>
          </w:p>
        </w:tc>
      </w:tr>
      <w:tr w14:paraId="2551D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168" w:type="dxa"/>
            <w:noWrap w:val="0"/>
            <w:vAlign w:val="center"/>
          </w:tcPr>
          <w:p w14:paraId="3B26D72E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</w:rPr>
              <w:t>单位性质</w:t>
            </w:r>
          </w:p>
        </w:tc>
        <w:tc>
          <w:tcPr>
            <w:tcW w:w="6354" w:type="dxa"/>
            <w:gridSpan w:val="3"/>
            <w:noWrap w:val="0"/>
            <w:vAlign w:val="center"/>
          </w:tcPr>
          <w:p w14:paraId="682BE2BA">
            <w:pPr>
              <w:pStyle w:val="7"/>
              <w:spacing w:before="100" w:beforeAutospacing="0" w:after="10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</w:rPr>
              <w:t xml:space="preserve">□国有企业 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</w:rPr>
              <w:t xml:space="preserve">□民营企业  </w:t>
            </w:r>
          </w:p>
          <w:p w14:paraId="2386C2AB">
            <w:pPr>
              <w:pStyle w:val="7"/>
              <w:spacing w:before="100" w:beforeAutospacing="0" w:after="10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</w:rPr>
              <w:t>□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研究机构     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highlight w:val="none"/>
              </w:rPr>
              <w:t>其他（请注明）：__________</w:t>
            </w:r>
          </w:p>
        </w:tc>
      </w:tr>
      <w:tr w14:paraId="297E4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2168" w:type="dxa"/>
            <w:noWrap w:val="0"/>
            <w:vAlign w:val="center"/>
          </w:tcPr>
          <w:p w14:paraId="7A0444E3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联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系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人</w:t>
            </w:r>
          </w:p>
        </w:tc>
        <w:tc>
          <w:tcPr>
            <w:tcW w:w="2505" w:type="dxa"/>
            <w:noWrap w:val="0"/>
            <w:vAlign w:val="center"/>
          </w:tcPr>
          <w:p w14:paraId="1C37A72D">
            <w:pPr>
              <w:pStyle w:val="7"/>
              <w:spacing w:before="100" w:beforeAutospacing="0" w:after="10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D121F6D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148" w:type="dxa"/>
            <w:noWrap w:val="0"/>
            <w:vAlign w:val="center"/>
          </w:tcPr>
          <w:p w14:paraId="67BC98F3">
            <w:pPr>
              <w:pStyle w:val="7"/>
              <w:spacing w:before="100" w:beforeAutospacing="0" w:after="10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  <w:tr w14:paraId="04643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168" w:type="dxa"/>
            <w:noWrap w:val="0"/>
            <w:vAlign w:val="center"/>
          </w:tcPr>
          <w:p w14:paraId="58A2409E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传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真</w:t>
            </w:r>
          </w:p>
        </w:tc>
        <w:tc>
          <w:tcPr>
            <w:tcW w:w="2505" w:type="dxa"/>
            <w:noWrap w:val="0"/>
            <w:vAlign w:val="center"/>
          </w:tcPr>
          <w:p w14:paraId="72A01814">
            <w:pPr>
              <w:pStyle w:val="7"/>
              <w:spacing w:before="100" w:beforeAutospacing="0" w:after="10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4969791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电子邮箱</w:t>
            </w:r>
          </w:p>
        </w:tc>
        <w:tc>
          <w:tcPr>
            <w:tcW w:w="2148" w:type="dxa"/>
            <w:noWrap w:val="0"/>
            <w:vAlign w:val="center"/>
          </w:tcPr>
          <w:p w14:paraId="7530C471">
            <w:pPr>
              <w:pStyle w:val="7"/>
              <w:spacing w:before="100" w:beforeAutospacing="0" w:after="10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  <w:tr w14:paraId="20345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8" w:type="dxa"/>
            <w:noWrap w:val="0"/>
            <w:vAlign w:val="center"/>
          </w:tcPr>
          <w:p w14:paraId="4EEA4174">
            <w:pPr>
              <w:pStyle w:val="7"/>
              <w:spacing w:before="100" w:beforeAutospacing="0" w:after="100" w:afterAutospacing="0" w:line="500" w:lineRule="exact"/>
              <w:jc w:val="center"/>
              <w:rPr>
                <w:rStyle w:val="5"/>
                <w:rFonts w:hint="eastAsia" w:ascii="Times New Roman" w:hAnsi="Times New Roman" w:eastAsia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申报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eastAsia="zh-CN"/>
              </w:rPr>
              <w:t>案例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val="en-US" w:eastAsia="zh-CN"/>
              </w:rPr>
              <w:t>方向</w:t>
            </w:r>
          </w:p>
        </w:tc>
        <w:tc>
          <w:tcPr>
            <w:tcW w:w="6354" w:type="dxa"/>
            <w:gridSpan w:val="3"/>
            <w:noWrap w:val="0"/>
            <w:vAlign w:val="center"/>
          </w:tcPr>
          <w:p w14:paraId="54C70FED">
            <w:pPr>
              <w:pStyle w:val="7"/>
              <w:spacing w:beforeAutospacing="0" w:afterAutospacing="0" w:line="500" w:lineRule="exact"/>
              <w:rPr>
                <w:rStyle w:val="5"/>
                <w:rFonts w:hint="eastAsia" w:ascii="Times New Roman" w:hAnsi="Times New Roman" w:eastAsia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eastAsia="zh-CN"/>
              </w:rPr>
              <w:t>□产业协同</w:t>
            </w:r>
          </w:p>
          <w:p w14:paraId="3B634CE7">
            <w:pPr>
              <w:pStyle w:val="7"/>
              <w:spacing w:beforeAutospacing="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□技术赋能</w:t>
            </w:r>
          </w:p>
          <w:p w14:paraId="50E4D328">
            <w:pPr>
              <w:pStyle w:val="7"/>
              <w:spacing w:beforeAutospacing="0" w:afterAutospacing="0" w:line="500" w:lineRule="exact"/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□生态共建</w:t>
            </w:r>
          </w:p>
          <w:p w14:paraId="3BCD991C">
            <w:pPr>
              <w:pStyle w:val="7"/>
              <w:spacing w:beforeAutospacing="0" w:afterAutospacing="0" w:line="500" w:lineRule="exact"/>
              <w:rPr>
                <w:rStyle w:val="5"/>
                <w:rFonts w:hint="default" w:ascii="Times New Roman" w:hAnsi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□其他类型</w:t>
            </w:r>
          </w:p>
        </w:tc>
      </w:tr>
      <w:tr w14:paraId="38639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8" w:type="dxa"/>
            <w:noWrap w:val="0"/>
            <w:vAlign w:val="center"/>
          </w:tcPr>
          <w:p w14:paraId="25C6667A">
            <w:pPr>
              <w:pStyle w:val="7"/>
              <w:spacing w:before="0" w:beforeAutospacing="0" w:after="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申报单位简介</w:t>
            </w:r>
          </w:p>
          <w:p w14:paraId="70BF2DBE">
            <w:pPr>
              <w:pStyle w:val="7"/>
              <w:spacing w:before="0" w:beforeAutospacing="0" w:after="0" w:afterAutospacing="0" w:line="500" w:lineRule="exact"/>
              <w:jc w:val="center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（如有其他参与单位，应包含参与单位简介）</w:t>
            </w:r>
          </w:p>
        </w:tc>
        <w:tc>
          <w:tcPr>
            <w:tcW w:w="6354" w:type="dxa"/>
            <w:gridSpan w:val="3"/>
            <w:noWrap w:val="0"/>
            <w:vAlign w:val="center"/>
          </w:tcPr>
          <w:p w14:paraId="1718E219">
            <w:pPr>
              <w:pStyle w:val="7"/>
              <w:spacing w:before="0" w:beforeAutospacing="0" w:after="0" w:afterAutospacing="0" w:line="500" w:lineRule="exact"/>
              <w:rPr>
                <w:rStyle w:val="5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包括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eastAsia="zh-CN"/>
              </w:rPr>
              <w:t>但不限于主营业务、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经营情况、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  <w:lang w:eastAsia="zh-CN"/>
              </w:rPr>
              <w:t>获得奖励、</w:t>
            </w:r>
            <w:r>
              <w:rPr>
                <w:rStyle w:val="5"/>
                <w:rFonts w:hint="eastAsia" w:ascii="Times New Roman" w:hAnsi="Times New Roman"/>
                <w:b w:val="0"/>
                <w:bCs w:val="0"/>
                <w:sz w:val="28"/>
                <w:szCs w:val="28"/>
              </w:rPr>
              <w:t>研发创新情况、技术成果转化能力等。</w:t>
            </w:r>
          </w:p>
        </w:tc>
      </w:tr>
    </w:tbl>
    <w:p w14:paraId="732D7A3E">
      <w:pPr>
        <w:spacing w:line="60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</w:rPr>
      </w:pPr>
      <w:r>
        <w:rPr>
          <w:rFonts w:hint="eastAsia" w:ascii="Times New Roman" w:hAnsi="Times New Roman" w:eastAsia="方正小标宋简体"/>
          <w:bCs/>
          <w:sz w:val="44"/>
          <w:szCs w:val="44"/>
        </w:rPr>
        <w:br w:type="page"/>
      </w:r>
    </w:p>
    <w:p w14:paraId="0023699C">
      <w:pPr>
        <w:spacing w:line="600" w:lineRule="exact"/>
        <w:jc w:val="center"/>
        <w:rPr>
          <w:rFonts w:ascii="Times New Roman" w:hAnsi="Times New Roman" w:eastAsia="黑体"/>
        </w:rPr>
      </w:pPr>
      <w:r>
        <w:rPr>
          <w:rFonts w:hint="eastAsia" w:ascii="Times New Roman" w:hAnsi="Times New Roman" w:eastAsia="方正小标宋简体"/>
          <w:bCs/>
          <w:sz w:val="44"/>
          <w:szCs w:val="44"/>
        </w:rPr>
        <w:t>申报</w:t>
      </w: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案例</w:t>
      </w:r>
      <w:r>
        <w:rPr>
          <w:rFonts w:hint="eastAsia" w:ascii="Times New Roman" w:hAnsi="Times New Roman" w:eastAsia="方正小标宋简体"/>
          <w:bCs/>
          <w:sz w:val="44"/>
          <w:szCs w:val="44"/>
        </w:rPr>
        <w:t>名称</w:t>
      </w:r>
    </w:p>
    <w:p w14:paraId="0F50F102">
      <w:pPr>
        <w:spacing w:line="600" w:lineRule="exact"/>
        <w:ind w:firstLine="64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（注：申报</w:t>
      </w:r>
      <w:r>
        <w:rPr>
          <w:rFonts w:hint="eastAsia" w:ascii="Times New Roman" w:hAnsi="Times New Roman" w:eastAsia="仿宋_GB2312"/>
          <w:sz w:val="32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</w:rPr>
        <w:t>名称应体现</w:t>
      </w:r>
      <w:r>
        <w:rPr>
          <w:rFonts w:hint="eastAsia" w:ascii="Times New Roman" w:hAnsi="Times New Roman" w:eastAsia="仿宋_GB2312"/>
          <w:sz w:val="32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</w:rPr>
        <w:t>主要模式与特色成效，示例：应用</w:t>
      </w:r>
      <w:r>
        <w:rPr>
          <w:rFonts w:ascii="Times New Roman" w:hAnsi="Times New Roman" w:eastAsia="仿宋_GB2312"/>
          <w:sz w:val="32"/>
        </w:rPr>
        <w:t>XX</w:t>
      </w:r>
      <w:r>
        <w:rPr>
          <w:rFonts w:hint="eastAsia" w:ascii="Times New Roman" w:hAnsi="Times New Roman" w:eastAsia="仿宋_GB2312"/>
          <w:sz w:val="32"/>
        </w:rPr>
        <w:t>技术推动</w:t>
      </w:r>
      <w:r>
        <w:rPr>
          <w:rFonts w:ascii="Times New Roman" w:hAnsi="Times New Roman" w:eastAsia="仿宋_GB2312"/>
          <w:sz w:val="32"/>
        </w:rPr>
        <w:t>XX</w:t>
      </w:r>
      <w:r>
        <w:rPr>
          <w:rFonts w:hint="eastAsia" w:ascii="Times New Roman" w:hAnsi="Times New Roman" w:eastAsia="仿宋_GB2312"/>
          <w:sz w:val="32"/>
        </w:rPr>
        <w:t>场景实现</w:t>
      </w:r>
      <w:r>
        <w:rPr>
          <w:rFonts w:ascii="Times New Roman" w:hAnsi="Times New Roman" w:eastAsia="仿宋_GB2312"/>
          <w:sz w:val="32"/>
        </w:rPr>
        <w:t>XX</w:t>
      </w:r>
      <w:r>
        <w:rPr>
          <w:rFonts w:hint="eastAsia" w:ascii="Times New Roman" w:hAnsi="Times New Roman" w:eastAsia="仿宋_GB2312"/>
          <w:sz w:val="32"/>
          <w:lang w:eastAsia="zh-CN"/>
        </w:rPr>
        <w:t>。</w:t>
      </w:r>
      <w:r>
        <w:rPr>
          <w:rFonts w:hint="eastAsia" w:ascii="Times New Roman" w:hAnsi="Times New Roman" w:eastAsia="仿宋_GB2312"/>
          <w:sz w:val="32"/>
        </w:rPr>
        <w:t>）</w:t>
      </w:r>
    </w:p>
    <w:p w14:paraId="68AF449D">
      <w:pPr>
        <w:spacing w:line="600" w:lineRule="exact"/>
        <w:ind w:firstLine="640"/>
        <w:rPr>
          <w:rFonts w:ascii="Times New Roman" w:hAnsi="Times New Roman" w:eastAsia="仿宋_GB2312"/>
          <w:sz w:val="32"/>
        </w:rPr>
      </w:pPr>
    </w:p>
    <w:p w14:paraId="42103B00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黑体"/>
          <w:sz w:val="32"/>
        </w:rPr>
        <w:t>摘要：</w:t>
      </w:r>
      <w:r>
        <w:rPr>
          <w:rFonts w:hint="eastAsia" w:ascii="Times New Roman" w:hAnsi="Times New Roman" w:eastAsia="仿宋_GB2312"/>
          <w:sz w:val="32"/>
        </w:rPr>
        <w:t>对</w:t>
      </w:r>
      <w:r>
        <w:rPr>
          <w:rFonts w:hint="eastAsia" w:ascii="Times New Roman" w:hAnsi="Times New Roman" w:eastAsia="仿宋_GB2312"/>
          <w:sz w:val="32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</w:rPr>
        <w:t>进行概括描述，字数</w:t>
      </w:r>
      <w:r>
        <w:rPr>
          <w:rFonts w:hint="eastAsia" w:ascii="Times New Roman" w:hAnsi="Times New Roman" w:eastAsia="仿宋_GB2312"/>
          <w:sz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</w:rPr>
        <w:t>00</w:t>
      </w:r>
      <w:r>
        <w:rPr>
          <w:rFonts w:hint="eastAsia" w:ascii="Times New Roman" w:hAnsi="Times New Roman" w:eastAsia="仿宋_GB2312"/>
          <w:sz w:val="32"/>
        </w:rPr>
        <w:t>字以内。</w:t>
      </w:r>
    </w:p>
    <w:p w14:paraId="1ED9A9D6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黑体"/>
          <w:sz w:val="32"/>
        </w:rPr>
        <w:t>正文：</w:t>
      </w:r>
      <w:r>
        <w:rPr>
          <w:rFonts w:hint="eastAsia" w:ascii="Times New Roman" w:hAnsi="Times New Roman" w:eastAsia="仿宋_GB2312"/>
          <w:sz w:val="32"/>
        </w:rPr>
        <w:t>图文并茂，正文篇幅控制</w:t>
      </w:r>
      <w:r>
        <w:rPr>
          <w:rFonts w:hint="default" w:ascii="Times New Roman" w:hAnsi="Times New Roman" w:eastAsia="仿宋_GB2312"/>
          <w:sz w:val="32"/>
          <w:lang w:val="en-US"/>
        </w:rPr>
        <w:t>3</w:t>
      </w:r>
      <w:r>
        <w:rPr>
          <w:rFonts w:ascii="Times New Roman" w:hAnsi="Times New Roman" w:eastAsia="仿宋_GB2312"/>
          <w:sz w:val="32"/>
        </w:rPr>
        <w:t>000</w:t>
      </w:r>
      <w:r>
        <w:rPr>
          <w:rFonts w:hint="eastAsia" w:ascii="Times New Roman" w:hAnsi="Times New Roman" w:eastAsia="仿宋_GB2312"/>
          <w:sz w:val="32"/>
        </w:rPr>
        <w:t>字以内。</w:t>
      </w:r>
    </w:p>
    <w:p w14:paraId="1F25F751">
      <w:pPr>
        <w:spacing w:line="600" w:lineRule="exact"/>
        <w:ind w:firstLine="641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一、背景情况</w:t>
      </w:r>
    </w:p>
    <w:p w14:paraId="21C880F7">
      <w:pPr>
        <w:spacing w:line="600" w:lineRule="exact"/>
        <w:ind w:firstLine="641"/>
        <w:rPr>
          <w:rFonts w:hint="eastAsia"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阐述面临的形势，拟解决的问题和需求</w:t>
      </w:r>
    </w:p>
    <w:p w14:paraId="2AB43A19">
      <w:pPr>
        <w:spacing w:line="600" w:lineRule="exact"/>
        <w:ind w:firstLine="641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二、主要做法</w:t>
      </w:r>
    </w:p>
    <w:p w14:paraId="3A8D6125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分条说明采取的具体举措</w:t>
      </w:r>
      <w:r>
        <w:rPr>
          <w:rFonts w:hint="eastAsia" w:ascii="Times New Roman" w:hAnsi="Times New Roman" w:eastAsia="仿宋_GB2312"/>
          <w:sz w:val="32"/>
          <w:highlight w:val="none"/>
        </w:rPr>
        <w:t>和做法，体现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协同性、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创新性、示范性</w:t>
      </w:r>
      <w:r>
        <w:rPr>
          <w:rFonts w:hint="eastAsia" w:ascii="Times New Roman" w:hAnsi="Times New Roman" w:eastAsia="仿宋_GB2312"/>
          <w:sz w:val="32"/>
          <w:highlight w:val="none"/>
        </w:rPr>
        <w:t>。</w:t>
      </w:r>
    </w:p>
    <w:p w14:paraId="337985B7">
      <w:pPr>
        <w:spacing w:line="600" w:lineRule="exact"/>
        <w:ind w:firstLine="641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三、成效亮点</w:t>
      </w:r>
    </w:p>
    <w:p w14:paraId="6FF12613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分条介绍</w:t>
      </w:r>
      <w:r>
        <w:rPr>
          <w:rFonts w:hint="eastAsia" w:ascii="Times New Roman" w:hAnsi="Times New Roman" w:eastAsia="仿宋_GB2312"/>
          <w:sz w:val="32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</w:rPr>
        <w:t>相关应用或实践取得的具体成效、突出亮点和发挥的作用，</w:t>
      </w:r>
      <w:r>
        <w:rPr>
          <w:rFonts w:hint="eastAsia" w:ascii="Times New Roman" w:hAnsi="Times New Roman" w:eastAsia="仿宋_GB2312"/>
          <w:sz w:val="32"/>
          <w:lang w:val="en-US" w:eastAsia="zh-CN"/>
        </w:rPr>
        <w:t>以及</w:t>
      </w:r>
      <w:r>
        <w:rPr>
          <w:rFonts w:hint="eastAsia" w:ascii="Times New Roman" w:hAnsi="Times New Roman" w:eastAsia="仿宋_GB2312"/>
          <w:sz w:val="32"/>
        </w:rPr>
        <w:t>简要分析申报</w:t>
      </w:r>
      <w:r>
        <w:rPr>
          <w:rFonts w:hint="eastAsia" w:ascii="Times New Roman" w:hAnsi="Times New Roman" w:eastAsia="仿宋_GB2312"/>
          <w:sz w:val="32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</w:rPr>
        <w:t>的应用推广前景和方式，提出相关工作建议等。</w:t>
      </w:r>
    </w:p>
    <w:p w14:paraId="26CA2982">
      <w:pPr>
        <w:spacing w:line="600" w:lineRule="exact"/>
        <w:ind w:firstLine="641"/>
        <w:rPr>
          <w:rFonts w:hint="eastAsia" w:ascii="Times New Roman" w:hAnsi="Times New Roman" w:eastAsia="黑体"/>
          <w:sz w:val="32"/>
          <w:lang w:eastAsia="zh-CN"/>
        </w:rPr>
      </w:pPr>
      <w:r>
        <w:rPr>
          <w:rFonts w:hint="eastAsia" w:ascii="Times New Roman" w:hAnsi="Times New Roman" w:eastAsia="黑体"/>
          <w:sz w:val="32"/>
        </w:rPr>
        <w:t>四、</w:t>
      </w:r>
      <w:r>
        <w:rPr>
          <w:rFonts w:hint="eastAsia" w:ascii="Times New Roman" w:hAnsi="Times New Roman" w:eastAsia="黑体"/>
          <w:sz w:val="32"/>
          <w:lang w:eastAsia="zh-CN"/>
        </w:rPr>
        <w:t>附件（</w:t>
      </w:r>
      <w:r>
        <w:rPr>
          <w:rFonts w:hint="eastAsia" w:ascii="Times New Roman" w:hAnsi="Times New Roman" w:eastAsia="黑体"/>
          <w:sz w:val="32"/>
          <w:lang w:val="en-US" w:eastAsia="zh-CN"/>
        </w:rPr>
        <w:t>可选</w:t>
      </w:r>
      <w:r>
        <w:rPr>
          <w:rFonts w:hint="eastAsia" w:ascii="Times New Roman" w:hAnsi="Times New Roman" w:eastAsia="黑体"/>
          <w:sz w:val="32"/>
          <w:lang w:eastAsia="zh-CN"/>
        </w:rPr>
        <w:t>）</w:t>
      </w:r>
    </w:p>
    <w:p w14:paraId="23C1DDB4">
      <w:pPr>
        <w:spacing w:line="600" w:lineRule="exact"/>
        <w:ind w:firstLine="641"/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32"/>
          <w:lang w:eastAsia="zh-CN"/>
        </w:rPr>
        <w:t>相关证明材料（可提供复印件），包括但不限于：</w:t>
      </w:r>
      <w:r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  <w:t>已有的相关成果，例如应用案例、解决方案、产品、发明专利、奖励、牵头国家/行业/团体标准等。</w:t>
      </w:r>
    </w:p>
    <w:p w14:paraId="262F2F42">
      <w:pPr>
        <w:spacing w:line="600" w:lineRule="exact"/>
        <w:ind w:firstLine="641"/>
        <w:rPr>
          <w:rFonts w:hint="eastAsia" w:ascii="Times New Roman" w:hAnsi="Times New Roman" w:eastAsia="黑体"/>
          <w:sz w:val="32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26CEFD9A">
      <w:pPr>
        <w:spacing w:line="600" w:lineRule="exact"/>
        <w:ind w:firstLine="641"/>
        <w:rPr>
          <w:rFonts w:ascii="Times New Roman" w:hAnsi="Times New Roman" w:eastAsia="黑体"/>
          <w:sz w:val="32"/>
          <w:highlight w:val="none"/>
        </w:rPr>
      </w:pPr>
      <w:r>
        <w:rPr>
          <w:rFonts w:hint="eastAsia" w:ascii="Times New Roman" w:hAnsi="Times New Roman" w:eastAsia="黑体"/>
          <w:sz w:val="32"/>
          <w:highlight w:val="none"/>
        </w:rPr>
        <w:t>格式说明：</w:t>
      </w:r>
    </w:p>
    <w:p w14:paraId="50F69686">
      <w:pPr>
        <w:spacing w:line="600" w:lineRule="exact"/>
        <w:ind w:firstLine="641"/>
        <w:rPr>
          <w:rFonts w:ascii="Times New Roman" w:hAnsi="Times New Roman" w:eastAsia="仿宋_GB2312"/>
          <w:sz w:val="32"/>
          <w:highlight w:val="none"/>
        </w:rPr>
      </w:pPr>
      <w:r>
        <w:rPr>
          <w:rFonts w:ascii="Times New Roman" w:hAnsi="Times New Roman" w:eastAsia="仿宋_GB2312"/>
          <w:sz w:val="32"/>
          <w:highlight w:val="none"/>
        </w:rPr>
        <w:t>1.</w:t>
      </w:r>
      <w:r>
        <w:rPr>
          <w:rFonts w:hint="eastAsia" w:ascii="Times New Roman" w:hAnsi="Times New Roman" w:eastAsia="仿宋_GB2312"/>
          <w:sz w:val="32"/>
          <w:highlight w:val="none"/>
        </w:rPr>
        <w:t>文件命名：申报</w:t>
      </w:r>
      <w:r>
        <w:rPr>
          <w:rFonts w:hint="eastAsia" w:ascii="Times New Roman" w:hAnsi="Times New Roman" w:eastAsia="仿宋_GB2312"/>
          <w:sz w:val="32"/>
          <w:highlight w:val="none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  <w:highlight w:val="none"/>
        </w:rPr>
        <w:t>所属方向</w:t>
      </w:r>
      <w:r>
        <w:rPr>
          <w:rFonts w:ascii="Times New Roman" w:hAnsi="Times New Roman" w:eastAsia="仿宋_GB2312"/>
          <w:sz w:val="32"/>
          <w:highlight w:val="none"/>
        </w:rPr>
        <w:t>-</w:t>
      </w:r>
      <w:r>
        <w:rPr>
          <w:rFonts w:hint="eastAsia" w:ascii="Times New Roman" w:hAnsi="Times New Roman" w:eastAsia="仿宋_GB2312"/>
          <w:sz w:val="32"/>
          <w:highlight w:val="none"/>
        </w:rPr>
        <w:t>申报单位名称</w:t>
      </w:r>
      <w:r>
        <w:rPr>
          <w:rFonts w:ascii="Times New Roman" w:hAnsi="Times New Roman" w:eastAsia="仿宋_GB2312"/>
          <w:sz w:val="32"/>
          <w:highlight w:val="none"/>
        </w:rPr>
        <w:t>-</w:t>
      </w:r>
      <w:r>
        <w:rPr>
          <w:rFonts w:hint="eastAsia" w:ascii="Times New Roman" w:hAnsi="Times New Roman" w:eastAsia="仿宋_GB2312"/>
          <w:sz w:val="32"/>
          <w:highlight w:val="none"/>
        </w:rPr>
        <w:t>申报</w:t>
      </w:r>
      <w:r>
        <w:rPr>
          <w:rFonts w:hint="eastAsia" w:ascii="Times New Roman" w:hAnsi="Times New Roman" w:eastAsia="仿宋_GB2312"/>
          <w:sz w:val="32"/>
          <w:highlight w:val="none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  <w:highlight w:val="none"/>
        </w:rPr>
        <w:t>名称。</w:t>
      </w:r>
    </w:p>
    <w:p w14:paraId="3A30CFDA">
      <w:pPr>
        <w:spacing w:line="600" w:lineRule="exact"/>
        <w:ind w:firstLine="641"/>
        <w:rPr>
          <w:rFonts w:ascii="Times New Roman" w:hAnsi="Times New Roman" w:eastAsia="仿宋_GB2312"/>
          <w:sz w:val="32"/>
          <w:highlight w:val="none"/>
        </w:rPr>
      </w:pPr>
      <w:r>
        <w:rPr>
          <w:rFonts w:ascii="Times New Roman" w:hAnsi="Times New Roman" w:eastAsia="仿宋_GB2312"/>
          <w:sz w:val="32"/>
          <w:highlight w:val="none"/>
        </w:rPr>
        <w:t>2.</w:t>
      </w:r>
      <w:r>
        <w:rPr>
          <w:rFonts w:hint="eastAsia" w:ascii="Times New Roman" w:hAnsi="Times New Roman" w:eastAsia="仿宋_GB2312"/>
          <w:sz w:val="32"/>
          <w:highlight w:val="none"/>
        </w:rPr>
        <w:t>字号</w:t>
      </w:r>
      <w:r>
        <w:rPr>
          <w:rFonts w:hint="eastAsia" w:ascii="Times New Roman" w:hAnsi="Times New Roman" w:eastAsia="仿宋_GB2312"/>
          <w:sz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  <w:t>建议</w:t>
      </w:r>
      <w:r>
        <w:rPr>
          <w:rFonts w:hint="eastAsia" w:ascii="Times New Roman" w:hAnsi="Times New Roman" w:eastAsia="仿宋_GB2312"/>
          <w:sz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/>
          <w:sz w:val="32"/>
          <w:highlight w:val="none"/>
        </w:rPr>
        <w:t>：大标题用二号方正小标宋简体，副标题用三号楷体，一级标题用三号黑体，二级标题用三号楷体，三级标题用三号仿宋</w:t>
      </w:r>
      <w:r>
        <w:rPr>
          <w:rFonts w:ascii="Times New Roman" w:hAnsi="Times New Roman" w:eastAsia="仿宋_GB2312"/>
          <w:sz w:val="32"/>
          <w:highlight w:val="none"/>
        </w:rPr>
        <w:t>_GB2312</w:t>
      </w:r>
      <w:r>
        <w:rPr>
          <w:rFonts w:hint="eastAsia" w:ascii="Times New Roman" w:hAnsi="Times New Roman" w:eastAsia="仿宋_GB2312"/>
          <w:sz w:val="32"/>
          <w:highlight w:val="none"/>
        </w:rPr>
        <w:t>，正文用三号仿宋</w:t>
      </w:r>
      <w:r>
        <w:rPr>
          <w:rFonts w:ascii="Times New Roman" w:hAnsi="Times New Roman" w:eastAsia="仿宋_GB2312"/>
          <w:sz w:val="32"/>
          <w:highlight w:val="none"/>
        </w:rPr>
        <w:t>_GB2312</w:t>
      </w:r>
      <w:r>
        <w:rPr>
          <w:rFonts w:hint="eastAsia" w:ascii="Times New Roman" w:hAnsi="Times New Roman" w:eastAsia="仿宋_GB2312"/>
          <w:sz w:val="32"/>
          <w:highlight w:val="none"/>
        </w:rPr>
        <w:t>。注释用五号宋体。</w:t>
      </w:r>
    </w:p>
    <w:p w14:paraId="2C9B5053">
      <w:pPr>
        <w:spacing w:line="600" w:lineRule="exact"/>
        <w:ind w:firstLine="641"/>
        <w:rPr>
          <w:rFonts w:ascii="Times New Roman" w:hAnsi="Times New Roman" w:eastAsia="仿宋_GB2312"/>
          <w:sz w:val="32"/>
          <w:highlight w:val="none"/>
        </w:rPr>
      </w:pPr>
      <w:r>
        <w:rPr>
          <w:rFonts w:ascii="Times New Roman" w:hAnsi="Times New Roman" w:eastAsia="仿宋_GB2312"/>
          <w:sz w:val="32"/>
          <w:highlight w:val="none"/>
        </w:rPr>
        <w:t>3.</w:t>
      </w:r>
      <w:r>
        <w:rPr>
          <w:rFonts w:hint="eastAsia" w:ascii="Times New Roman" w:hAnsi="Times New Roman" w:eastAsia="仿宋_GB2312"/>
          <w:sz w:val="32"/>
          <w:highlight w:val="none"/>
        </w:rPr>
        <w:t>注释：页下注，每页重新编号。</w:t>
      </w:r>
    </w:p>
    <w:p w14:paraId="2245C0CD">
      <w:pPr>
        <w:spacing w:line="600" w:lineRule="exact"/>
        <w:ind w:firstLine="641"/>
        <w:rPr>
          <w:rFonts w:ascii="Times New Roman" w:hAnsi="Times New Roman" w:eastAsia="仿宋_GB2312"/>
          <w:sz w:val="32"/>
          <w:highlight w:val="none"/>
        </w:rPr>
      </w:pPr>
      <w:r>
        <w:rPr>
          <w:rFonts w:ascii="Times New Roman" w:hAnsi="Times New Roman" w:eastAsia="仿宋_GB2312"/>
          <w:sz w:val="32"/>
          <w:highlight w:val="none"/>
        </w:rPr>
        <w:t>4.</w:t>
      </w:r>
      <w:r>
        <w:rPr>
          <w:rFonts w:hint="eastAsia" w:ascii="Times New Roman" w:hAnsi="Times New Roman" w:eastAsia="仿宋_GB2312"/>
          <w:sz w:val="32"/>
          <w:highlight w:val="none"/>
        </w:rPr>
        <w:t>可提供与申报</w:t>
      </w:r>
      <w:r>
        <w:rPr>
          <w:rFonts w:hint="eastAsia" w:ascii="Times New Roman" w:hAnsi="Times New Roman" w:eastAsia="仿宋_GB2312"/>
          <w:sz w:val="32"/>
          <w:highlight w:val="none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  <w:highlight w:val="none"/>
        </w:rPr>
        <w:t>相关的图片或表格，图片格式为</w:t>
      </w:r>
      <w:r>
        <w:rPr>
          <w:rFonts w:ascii="Times New Roman" w:hAnsi="Times New Roman" w:eastAsia="仿宋_GB2312"/>
          <w:sz w:val="32"/>
          <w:highlight w:val="none"/>
        </w:rPr>
        <w:t>jpg</w:t>
      </w:r>
      <w:r>
        <w:rPr>
          <w:rFonts w:hint="eastAsia" w:ascii="Times New Roman" w:hAnsi="Times New Roman" w:eastAsia="仿宋_GB2312"/>
          <w:sz w:val="32"/>
          <w:highlight w:val="none"/>
        </w:rPr>
        <w:t>或</w:t>
      </w:r>
      <w:r>
        <w:rPr>
          <w:rFonts w:ascii="Times New Roman" w:hAnsi="Times New Roman" w:eastAsia="仿宋_GB2312"/>
          <w:sz w:val="32"/>
          <w:highlight w:val="none"/>
        </w:rPr>
        <w:t>bmp</w:t>
      </w:r>
      <w:r>
        <w:rPr>
          <w:rFonts w:hint="eastAsia" w:ascii="Times New Roman" w:hAnsi="Times New Roman" w:eastAsia="仿宋_GB2312"/>
          <w:sz w:val="32"/>
          <w:highlight w:val="none"/>
        </w:rPr>
        <w:t>。图</w:t>
      </w:r>
      <w:r>
        <w:rPr>
          <w:rFonts w:hint="eastAsia" w:ascii="Times New Roman" w:hAnsi="Times New Roman" w:eastAsia="仿宋_GB2312"/>
          <w:sz w:val="32"/>
          <w:highlight w:val="none"/>
          <w:lang w:eastAsia="zh-CN"/>
        </w:rPr>
        <w:t>标</w:t>
      </w:r>
      <w:r>
        <w:rPr>
          <w:rFonts w:hint="eastAsia" w:ascii="Times New Roman" w:hAnsi="Times New Roman" w:eastAsia="仿宋_GB2312"/>
          <w:sz w:val="32"/>
          <w:highlight w:val="none"/>
        </w:rPr>
        <w:t>题为黑体，五号，加粗，位于图片下方，居中。</w:t>
      </w:r>
      <w:r>
        <w:rPr>
          <w:rFonts w:hint="eastAsia" w:ascii="Times New Roman" w:hAnsi="Times New Roman" w:eastAsia="仿宋_GB2312"/>
          <w:sz w:val="32"/>
          <w:highlight w:val="none"/>
          <w:lang w:eastAsia="zh-CN"/>
        </w:rPr>
        <w:t>表标</w:t>
      </w:r>
      <w:r>
        <w:rPr>
          <w:rFonts w:hint="eastAsia" w:ascii="Times New Roman" w:hAnsi="Times New Roman" w:eastAsia="仿宋_GB2312"/>
          <w:sz w:val="32"/>
          <w:highlight w:val="none"/>
        </w:rPr>
        <w:t>题为黑体，五号，加粗，位于表格上方，居中。</w:t>
      </w:r>
    </w:p>
    <w:p w14:paraId="4B54B0F2">
      <w:pPr>
        <w:spacing w:line="600" w:lineRule="exact"/>
        <w:ind w:firstLine="641"/>
        <w:rPr>
          <w:rFonts w:ascii="Times New Roman" w:hAnsi="Times New Roman" w:eastAsia="仿宋_GB2312"/>
          <w:sz w:val="32"/>
          <w:highlight w:val="none"/>
        </w:rPr>
      </w:pPr>
      <w:r>
        <w:rPr>
          <w:rFonts w:ascii="Times New Roman" w:hAnsi="Times New Roman" w:eastAsia="仿宋_GB2312"/>
          <w:sz w:val="32"/>
          <w:highlight w:val="none"/>
        </w:rPr>
        <w:t>5.</w:t>
      </w:r>
      <w:r>
        <w:rPr>
          <w:rFonts w:hint="eastAsia" w:ascii="Times New Roman" w:hAnsi="Times New Roman" w:eastAsia="仿宋_GB2312"/>
          <w:sz w:val="32"/>
          <w:highlight w:val="none"/>
        </w:rPr>
        <w:t>所有材料需加盖申报单位公司骑缝章。</w:t>
      </w:r>
    </w:p>
    <w:p w14:paraId="2B3EDE57">
      <w:pPr>
        <w:widowControl/>
        <w:spacing w:line="600" w:lineRule="exact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br w:type="page"/>
      </w:r>
    </w:p>
    <w:p w14:paraId="7F5AAF43">
      <w:pPr>
        <w:spacing w:line="600" w:lineRule="exact"/>
        <w:ind w:firstLine="0"/>
        <w:jc w:val="center"/>
        <w:rPr>
          <w:rFonts w:ascii="Times New Roman" w:hAnsi="Times New Roman"/>
        </w:rPr>
      </w:pPr>
      <w:r>
        <w:rPr>
          <w:rFonts w:hint="eastAsia" w:ascii="Times New Roman" w:hAnsi="Times New Roman" w:eastAsia="方正小标宋简体"/>
          <w:sz w:val="44"/>
          <w:szCs w:val="36"/>
        </w:rPr>
        <w:t>申报单位责任声明</w:t>
      </w:r>
    </w:p>
    <w:p w14:paraId="43500FFF">
      <w:pPr>
        <w:spacing w:before="157" w:beforeLines="50"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根据《</w:t>
      </w:r>
      <w:r>
        <w:rPr>
          <w:rFonts w:hint="eastAsia" w:ascii="Times New Roman" w:hAnsi="Times New Roman" w:eastAsia="仿宋_GB2312"/>
          <w:spacing w:val="-11"/>
          <w:sz w:val="32"/>
        </w:rPr>
        <w:t>关于开展</w:t>
      </w:r>
      <w:r>
        <w:rPr>
          <w:rFonts w:hint="eastAsia" w:ascii="Times New Roman" w:hAnsi="Times New Roman" w:eastAsia="仿宋_GB2312"/>
          <w:spacing w:val="-11"/>
          <w:sz w:val="32"/>
          <w:lang w:eastAsia="zh-CN"/>
        </w:rPr>
        <w:t>2026平台经济</w:t>
      </w:r>
      <w:r>
        <w:rPr>
          <w:rFonts w:hint="eastAsia" w:ascii="Times New Roman" w:hAnsi="Times New Roman" w:eastAsia="仿宋_GB2312"/>
          <w:spacing w:val="-11"/>
          <w:sz w:val="32"/>
        </w:rPr>
        <w:t>大中小企业协同发展案例征集活动的通知</w:t>
      </w:r>
      <w:r>
        <w:rPr>
          <w:rFonts w:hint="eastAsia" w:ascii="Times New Roman" w:hAnsi="Times New Roman" w:eastAsia="仿宋_GB2312"/>
          <w:sz w:val="32"/>
        </w:rPr>
        <w:t>》要求，我单位提交了</w:t>
      </w:r>
      <w:r>
        <w:rPr>
          <w:rFonts w:hint="eastAsia" w:ascii="Times New Roman" w:hAnsi="Times New Roman" w:eastAsia="仿宋_GB2312"/>
          <w:sz w:val="32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/>
          <w:sz w:val="32"/>
        </w:rPr>
        <w:t>项目参加案例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征集</w:t>
      </w:r>
      <w:r>
        <w:rPr>
          <w:rFonts w:hint="eastAsia" w:ascii="Times New Roman" w:hAnsi="Times New Roman" w:eastAsia="仿宋_GB2312"/>
          <w:sz w:val="32"/>
        </w:rPr>
        <w:t>。</w:t>
      </w:r>
    </w:p>
    <w:p w14:paraId="7783E500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现就有关情况声明如下：</w:t>
      </w:r>
    </w:p>
    <w:p w14:paraId="452DFA1C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1.</w:t>
      </w:r>
      <w:r>
        <w:rPr>
          <w:rFonts w:hint="eastAsia" w:ascii="Times New Roman" w:hAnsi="Times New Roman" w:eastAsia="仿宋_GB2312"/>
          <w:sz w:val="32"/>
        </w:rPr>
        <w:t>我单位对提供的全部资料的真实性负责，并保证所涉及的关键技术产品等内容皆为自主知识产权。</w:t>
      </w:r>
    </w:p>
    <w:p w14:paraId="17BF10FE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2.</w:t>
      </w:r>
      <w:r>
        <w:rPr>
          <w:rFonts w:hint="eastAsia" w:ascii="Times New Roman" w:hAnsi="Times New Roman" w:eastAsia="仿宋_GB2312"/>
          <w:sz w:val="32"/>
        </w:rPr>
        <w:t>我单位所涉及的</w:t>
      </w:r>
      <w:r>
        <w:rPr>
          <w:rFonts w:hint="eastAsia" w:ascii="Times New Roman" w:hAnsi="Times New Roman" w:eastAsia="仿宋_GB2312"/>
          <w:sz w:val="32"/>
          <w:lang w:eastAsia="zh-CN"/>
        </w:rPr>
        <w:t>案例</w:t>
      </w:r>
      <w:r>
        <w:rPr>
          <w:rFonts w:hint="eastAsia" w:ascii="Times New Roman" w:hAnsi="Times New Roman" w:eastAsia="仿宋_GB2312"/>
          <w:sz w:val="32"/>
        </w:rPr>
        <w:t>内容和程序皆符合国家有关法律法规及政策要求。</w:t>
      </w:r>
    </w:p>
    <w:p w14:paraId="1EA31107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3.</w:t>
      </w:r>
      <w:r>
        <w:rPr>
          <w:rFonts w:hint="eastAsia" w:ascii="Times New Roman" w:hAnsi="Times New Roman" w:eastAsia="仿宋_GB2312"/>
          <w:sz w:val="32"/>
        </w:rPr>
        <w:t>我单位所提供的全部资料未涉及国家秘密、个人信息和其他敏感信息。</w:t>
      </w:r>
    </w:p>
    <w:p w14:paraId="46E25AD4">
      <w:pPr>
        <w:spacing w:line="600" w:lineRule="exact"/>
        <w:ind w:firstLine="641"/>
        <w:rPr>
          <w:rFonts w:hint="eastAsia"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4.</w:t>
      </w:r>
      <w:r>
        <w:rPr>
          <w:rFonts w:hint="eastAsia" w:ascii="Times New Roman" w:hAnsi="Times New Roman" w:eastAsia="仿宋_GB2312"/>
          <w:sz w:val="32"/>
        </w:rPr>
        <w:t>我单位所填</w:t>
      </w:r>
      <w:r>
        <w:rPr>
          <w:rFonts w:hint="eastAsia" w:ascii="Times New Roman" w:hAnsi="Times New Roman" w:eastAsia="仿宋_GB2312"/>
          <w:sz w:val="32"/>
          <w:lang w:eastAsia="zh-CN"/>
        </w:rPr>
        <w:t>报内容及所附材料</w:t>
      </w:r>
      <w:r>
        <w:rPr>
          <w:rFonts w:hint="eastAsia" w:ascii="Times New Roman" w:hAnsi="Times New Roman" w:eastAsia="仿宋_GB2312"/>
          <w:sz w:val="32"/>
        </w:rPr>
        <w:t>已经审核，确认无误。</w:t>
      </w:r>
    </w:p>
    <w:p w14:paraId="573C4DEA">
      <w:pPr>
        <w:spacing w:line="600" w:lineRule="exact"/>
        <w:ind w:firstLine="641"/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  <w:t>5.我单位所提供的</w:t>
      </w:r>
      <w:r>
        <w:rPr>
          <w:rFonts w:hint="eastAsia" w:ascii="Times New Roman" w:hAnsi="Times New Roman" w:eastAsia="仿宋_GB2312"/>
          <w:sz w:val="32"/>
        </w:rPr>
        <w:t>全部资料</w:t>
      </w:r>
      <w:r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  <w:t>自愿认为可作为公益宣传使用。</w:t>
      </w:r>
    </w:p>
    <w:p w14:paraId="00F05707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我单位对违反上述声明导致的后果承担全部法律责任。</w:t>
      </w:r>
    </w:p>
    <w:p w14:paraId="1C02A4FA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</w:p>
    <w:p w14:paraId="4099FF9C">
      <w:pPr>
        <w:spacing w:line="600" w:lineRule="exact"/>
        <w:ind w:firstLine="641"/>
        <w:rPr>
          <w:rFonts w:ascii="Times New Roman" w:hAnsi="Times New Roman" w:eastAsia="仿宋_GB2312"/>
          <w:sz w:val="32"/>
        </w:rPr>
      </w:pPr>
    </w:p>
    <w:p w14:paraId="3F286425">
      <w:pPr>
        <w:spacing w:line="600" w:lineRule="exact"/>
        <w:ind w:firstLine="2880" w:firstLineChars="900"/>
        <w:jc w:val="both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lang w:eastAsia="zh-CN"/>
        </w:rPr>
        <w:t>申报</w:t>
      </w:r>
      <w:r>
        <w:rPr>
          <w:rFonts w:hint="eastAsia" w:ascii="Times New Roman" w:hAnsi="Times New Roman" w:eastAsia="仿宋_GB2312"/>
          <w:sz w:val="32"/>
        </w:rPr>
        <w:t>单位（盖章）：</w:t>
      </w:r>
    </w:p>
    <w:p w14:paraId="2F456829">
      <w:pPr>
        <w:spacing w:line="600" w:lineRule="exact"/>
        <w:ind w:firstLine="4480" w:firstLineChars="1400"/>
        <w:jc w:val="both"/>
        <w:rPr>
          <w:rFonts w:hint="eastAsia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 xml:space="preserve"> </w:t>
      </w:r>
    </w:p>
    <w:p w14:paraId="418B6CF5">
      <w:pPr>
        <w:spacing w:line="600" w:lineRule="exact"/>
        <w:ind w:right="0" w:firstLine="4480" w:firstLineChars="14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 xml:space="preserve">        年    月    日</w:t>
      </w:r>
    </w:p>
    <w:p w14:paraId="41483C60"/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A2DBB2-ECB8-4612-AFE9-454E4AA648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24C9ADA-915B-4FDC-8BBF-75D25373709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A859FBC3-255F-497E-88E4-F3847D283A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8236194-B89B-4EA2-8DB1-CD430D38D97B}"/>
  </w:font>
  <w:font w:name="PMingLiU">
    <w:altName w:val="Trebuchet MS"/>
    <w:panose1 w:val="02010601000101010101"/>
    <w:charset w:val="00"/>
    <w:family w:val="roman"/>
    <w:pitch w:val="default"/>
    <w:sig w:usb0="00000000" w:usb1="00000000" w:usb2="00000016" w:usb3="00000000" w:csb0="00100001" w:csb1="00000000"/>
    <w:embedRegular r:id="rId5" w:fontKey="{0D7A99A3-95A5-4C80-8391-8014AB30B0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08E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9E6FFA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9E6FFA">
                    <w:pPr>
                      <w:pStyle w:val="2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DAC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CD40F7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CD40F7">
                    <w:pPr>
                      <w:pStyle w:val="2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AB3B97"/>
    <w:rsid w:val="6CAB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qFormat/>
    <w:uiPriority w:val="0"/>
    <w:rPr>
      <w:b/>
      <w:bCs/>
    </w:rPr>
  </w:style>
  <w:style w:type="paragraph" w:customStyle="1" w:styleId="6">
    <w:name w:val="Body text|1"/>
    <w:basedOn w:val="1"/>
    <w:qFormat/>
    <w:uiPriority w:val="0"/>
    <w:pPr>
      <w:spacing w:line="413" w:lineRule="auto"/>
      <w:ind w:firstLine="400"/>
      <w:jc w:val="left"/>
    </w:pPr>
    <w:rPr>
      <w:rFonts w:ascii="宋体" w:hAnsi="宋体"/>
      <w:kern w:val="0"/>
      <w:sz w:val="28"/>
      <w:szCs w:val="28"/>
      <w:lang w:val="zh-TW" w:eastAsia="zh-TW" w:bidi="zh-TW"/>
    </w:rPr>
  </w:style>
  <w:style w:type="paragraph" w:customStyle="1" w:styleId="7">
    <w:name w:val="普通(网站)11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eastAsia="仿宋_GB2312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2026-10-08T02:50:00Z</dcterms:created>
  <dc:creator>红花绿叶</dc:creator>
  <cp:lastModifiedBy>红花绿叶</cp:lastModifiedBy>
  <dcterms:modified xsi:type="dcterms:W3CDTF">2026-10-08T02:51:28Z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A13E3F83F69B47E9A2C49B178625DC47_11</vt:lpwstr>
  </property>
  <property fmtid="{D5CDD505-2E9C-101B-9397-08002B2CF9AE}" pid="4" name="KSOTemplateDocerSaveRecord">
    <vt:lpwstr>eyJoZGlkIjoiMGJhZmNjYjY5OTg1MmQ1NjRlYjVkZTVlNmRkOGY0ZGIiLCJ1c2VySWQiOiI5NjUzODQzODQifQ==</vt:lpwstr>
  </property>
</Properties>
</file>